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C84C1" w14:textId="77777777" w:rsidR="00F4031A" w:rsidRPr="00FC45B9" w:rsidRDefault="00F4031A">
      <w:pPr>
        <w:rPr>
          <w:rFonts w:ascii="Times New Roman" w:eastAsia="Times New Roman" w:hAnsi="Times New Roman" w:cs="Times New Roman"/>
          <w:b/>
          <w:bCs/>
          <w:color w:val="000000" w:themeColor="text1"/>
          <w:sz w:val="24"/>
          <w:szCs w:val="24"/>
        </w:rPr>
      </w:pPr>
      <w:r w:rsidRPr="00FC45B9">
        <w:rPr>
          <w:rFonts w:ascii="Times New Roman" w:eastAsia="Times New Roman" w:hAnsi="Times New Roman" w:cs="Times New Roman"/>
          <w:b/>
          <w:bCs/>
          <w:color w:val="000000" w:themeColor="text1"/>
          <w:sz w:val="24"/>
          <w:szCs w:val="24"/>
        </w:rPr>
        <w:t>Pick two peers' posts and reviews. Then comment on each in no less than one paragraph why you found the information helpful, informative, etc. You must present new ideas and/or thoughts, merely stating that you agree/disagree is </w:t>
      </w:r>
      <w:r w:rsidRPr="00FC45B9">
        <w:rPr>
          <w:rStyle w:val="Strong"/>
          <w:rFonts w:ascii="Times New Roman" w:eastAsia="Times New Roman" w:hAnsi="Times New Roman" w:cs="Times New Roman"/>
          <w:b w:val="0"/>
          <w:bCs w:val="0"/>
          <w:color w:val="000000" w:themeColor="text1"/>
          <w:sz w:val="24"/>
          <w:szCs w:val="24"/>
        </w:rPr>
        <w:t>not</w:t>
      </w:r>
      <w:r w:rsidRPr="00FC45B9">
        <w:rPr>
          <w:rFonts w:ascii="Times New Roman" w:eastAsia="Times New Roman" w:hAnsi="Times New Roman" w:cs="Times New Roman"/>
          <w:b/>
          <w:bCs/>
          <w:color w:val="000000" w:themeColor="text1"/>
          <w:sz w:val="24"/>
          <w:szCs w:val="24"/>
        </w:rPr>
        <w:t> enough</w:t>
      </w:r>
    </w:p>
    <w:p w14:paraId="7C600599" w14:textId="18CF4ACC" w:rsidR="00293A16" w:rsidRPr="00622AD9" w:rsidRDefault="00CE2274">
      <w:pPr>
        <w:rPr>
          <w:rFonts w:ascii="Times New Roman" w:eastAsia="Times New Roman" w:hAnsi="Times New Roman" w:cs="Times New Roman"/>
          <w:color w:val="000000" w:themeColor="text1"/>
          <w:sz w:val="24"/>
          <w:szCs w:val="24"/>
          <w:shd w:val="clear" w:color="auto" w:fill="FFFFFF"/>
        </w:rPr>
      </w:pPr>
      <w:r w:rsidRPr="00622AD9">
        <w:rPr>
          <w:rFonts w:ascii="Times New Roman" w:eastAsia="Times New Roman" w:hAnsi="Times New Roman" w:cs="Times New Roman"/>
          <w:color w:val="000000" w:themeColor="text1"/>
          <w:sz w:val="24"/>
          <w:szCs w:val="24"/>
        </w:rPr>
        <w:t>1.</w:t>
      </w:r>
      <w:r w:rsidR="00293A16" w:rsidRPr="00622AD9">
        <w:rPr>
          <w:rFonts w:ascii="Times New Roman" w:eastAsia="Times New Roman" w:hAnsi="Times New Roman" w:cs="Times New Roman"/>
          <w:color w:val="000000" w:themeColor="text1"/>
          <w:sz w:val="24"/>
          <w:szCs w:val="24"/>
          <w:shd w:val="clear" w:color="auto" w:fill="FFFFFF"/>
        </w:rPr>
        <w:t>Using up-to-date information, you need to research both companies, Amazon and Target. In a minimum of two paragraphs for each company, provide a company background. At a minimum, you must include a brief company history, the company's industry, market, and any major company news that has or may impact either the company or its industry over the past year.</w:t>
      </w:r>
    </w:p>
    <w:p w14:paraId="6375281C" w14:textId="77777777" w:rsidR="00CE2274" w:rsidRPr="00622AD9" w:rsidRDefault="00CE2274">
      <w:pPr>
        <w:rPr>
          <w:rFonts w:ascii="Times New Roman" w:eastAsia="Times New Roman" w:hAnsi="Times New Roman" w:cs="Times New Roman"/>
          <w:color w:val="000000" w:themeColor="text1"/>
          <w:sz w:val="24"/>
          <w:szCs w:val="24"/>
          <w:shd w:val="clear" w:color="auto" w:fill="FFFFFF"/>
        </w:rPr>
      </w:pPr>
    </w:p>
    <w:p w14:paraId="6BAB8070" w14:textId="77777777" w:rsidR="00B7306C" w:rsidRPr="00622AD9" w:rsidRDefault="001C720B" w:rsidP="00B7306C">
      <w:pPr>
        <w:pStyle w:val="NormalWeb"/>
        <w:numPr>
          <w:ilvl w:val="0"/>
          <w:numId w:val="2"/>
        </w:numPr>
        <w:divId w:val="149686325"/>
        <w:rPr>
          <w:color w:val="000000" w:themeColor="text1"/>
        </w:rPr>
      </w:pPr>
      <w:r w:rsidRPr="00622AD9">
        <w:rPr>
          <w:color w:val="000000" w:themeColor="text1"/>
        </w:rPr>
        <w:t>Amazon was originally launched in 1994 as an online bookstore. It reached over 100,000 customer accounts by 1996 &amp; in just 10 months (Oct 1997) it had 1 million customer accounts. Profits increased from $15 million in 1996 to over $600 million by 1998. Also, in 1998 Amazon began selling music &amp; video, in addition to books &amp; then expanded to selling electronics, software, home improvement items, toys, and more as of 1999.</w:t>
      </w:r>
      <w:r w:rsidR="00B7306C" w:rsidRPr="00622AD9">
        <w:rPr>
          <w:color w:val="000000" w:themeColor="text1"/>
        </w:rPr>
        <w:t xml:space="preserve"> </w:t>
      </w:r>
      <w:r w:rsidRPr="00622AD9">
        <w:rPr>
          <w:color w:val="000000" w:themeColor="text1"/>
        </w:rPr>
        <w:t>The founder of Amazon, Jeff Bezos, actually stated Amazon would not carry any inventory, but in 1997 inventory started being carried in their warehouses. In 2007 Amazon began selling their e-books called Kindle.  As of 2017 they have surpassed 100 million Prime members worldwide. Amazon also purchased Whole Foods Markets for more than $13 billion in 2017. As of 2020, Amazon's net worth is $1.14 trillion.</w:t>
      </w:r>
      <w:r w:rsidR="00B7306C" w:rsidRPr="00622AD9">
        <w:rPr>
          <w:color w:val="000000" w:themeColor="text1"/>
        </w:rPr>
        <w:t xml:space="preserve">                                                     </w:t>
      </w:r>
    </w:p>
    <w:p w14:paraId="14741C33" w14:textId="6ADF6B8F" w:rsidR="001C720B" w:rsidRPr="00622AD9" w:rsidRDefault="001C720B" w:rsidP="00E007FB">
      <w:pPr>
        <w:pStyle w:val="NormalWeb"/>
        <w:ind w:left="720"/>
        <w:divId w:val="149686325"/>
        <w:rPr>
          <w:color w:val="000000" w:themeColor="text1"/>
        </w:rPr>
      </w:pPr>
      <w:r w:rsidRPr="00622AD9">
        <w:rPr>
          <w:color w:val="000000" w:themeColor="text1"/>
        </w:rPr>
        <w:t xml:space="preserve">Target was founded in 1902 in Minnesota, but it was called </w:t>
      </w:r>
      <w:proofErr w:type="spellStart"/>
      <w:r w:rsidRPr="00622AD9">
        <w:rPr>
          <w:color w:val="000000" w:themeColor="text1"/>
        </w:rPr>
        <w:t>Goodfellows</w:t>
      </w:r>
      <w:proofErr w:type="spellEnd"/>
      <w:r w:rsidRPr="00622AD9">
        <w:rPr>
          <w:color w:val="000000" w:themeColor="text1"/>
        </w:rPr>
        <w:t xml:space="preserve"> at that time.  The name changed to Target in 1962.  Target started making a profit in 1965 reaching over $30 million in sales.  They started expanding with multiple stores in 1966 &amp; adopted the famous </w:t>
      </w:r>
      <w:proofErr w:type="spellStart"/>
      <w:r w:rsidRPr="00622AD9">
        <w:rPr>
          <w:color w:val="000000" w:themeColor="text1"/>
        </w:rPr>
        <w:t>bullseye</w:t>
      </w:r>
      <w:proofErr w:type="spellEnd"/>
      <w:r w:rsidRPr="00622AD9">
        <w:rPr>
          <w:color w:val="000000" w:themeColor="text1"/>
        </w:rPr>
        <w:t xml:space="preserve"> logo in 1968.  By 1970 Target reached over $200 million in sales.  By 1987 Target was in 24 states &amp; had exceeded $5 billion.  In 2001 Target introduced its gift registry online &amp; in 2010 some stores started their produce departments.</w:t>
      </w:r>
      <w:r w:rsidR="00E007FB" w:rsidRPr="00622AD9">
        <w:rPr>
          <w:color w:val="000000" w:themeColor="text1"/>
        </w:rPr>
        <w:t xml:space="preserve"> </w:t>
      </w:r>
      <w:r w:rsidRPr="00622AD9">
        <w:rPr>
          <w:color w:val="000000" w:themeColor="text1"/>
        </w:rPr>
        <w:t xml:space="preserve">In 2013 Target had a massive data breach that involved customers credit &amp; debit card details.  Up to 40 million customers information had been included in the breach.  As a gesture of goodwill Target gave a 10% discount for one weekend in December to its customers.  Target introduced Drive Up, an online order service, in 2017 so customers could pick up online purchases without going inside. Also in 2017 Target purchases </w:t>
      </w:r>
      <w:proofErr w:type="spellStart"/>
      <w:r w:rsidRPr="00622AD9">
        <w:rPr>
          <w:color w:val="000000" w:themeColor="text1"/>
        </w:rPr>
        <w:t>Shipt</w:t>
      </w:r>
      <w:proofErr w:type="spellEnd"/>
      <w:r w:rsidRPr="00622AD9">
        <w:rPr>
          <w:color w:val="000000" w:themeColor="text1"/>
        </w:rPr>
        <w:t>, an online grocery delivery service for over $500 million. As a result, sales in 20178 exceeded $70 million. As of 2020, Target is worth $65 billion.</w:t>
      </w:r>
    </w:p>
    <w:p w14:paraId="456A9397" w14:textId="77777777" w:rsidR="001C720B" w:rsidRPr="00622AD9" w:rsidRDefault="001C720B">
      <w:pPr>
        <w:pStyle w:val="NormalWeb"/>
        <w:divId w:val="149686325"/>
        <w:rPr>
          <w:color w:val="000000" w:themeColor="text1"/>
        </w:rPr>
      </w:pPr>
      <w:r w:rsidRPr="00622AD9">
        <w:rPr>
          <w:color w:val="000000" w:themeColor="text1"/>
        </w:rPr>
        <w:t> </w:t>
      </w:r>
    </w:p>
    <w:p w14:paraId="7D652F59" w14:textId="77777777" w:rsidR="00E007FB" w:rsidRPr="00622AD9" w:rsidRDefault="005D2187" w:rsidP="00E007FB">
      <w:pPr>
        <w:pStyle w:val="NormalWeb"/>
        <w:numPr>
          <w:ilvl w:val="0"/>
          <w:numId w:val="2"/>
        </w:numPr>
        <w:divId w:val="1865753270"/>
        <w:rPr>
          <w:color w:val="000000" w:themeColor="text1"/>
        </w:rPr>
      </w:pPr>
      <w:r w:rsidRPr="00622AD9">
        <w:rPr>
          <w:color w:val="000000" w:themeColor="text1"/>
        </w:rPr>
        <w:t>Target was founded in 1902, as Dayton Dry Goods in Minneapolis, Minnesota. It started out as a subsidiary of Dayton Dry Goods in the early 1960; as a discount type store. It grew into the dominant part of the company. Target currently has around 1871 stores in the United States. Target entered the Canadian market in 2011; they closed all stores after a few years. Target is currently located only in the United States; there is a Target Australia that has a similar name and logo but has no connection to Target in the US. </w:t>
      </w:r>
      <w:r w:rsidR="00E007FB" w:rsidRPr="00622AD9">
        <w:rPr>
          <w:color w:val="000000" w:themeColor="text1"/>
        </w:rPr>
        <w:t xml:space="preserve"> </w:t>
      </w:r>
      <w:r w:rsidRPr="00622AD9">
        <w:rPr>
          <w:color w:val="000000" w:themeColor="text1"/>
        </w:rPr>
        <w:t xml:space="preserve">Target’s largest competitors are Walmart and Amazon. They have increased their online ordering in order to compete better. They recently added grocery pickup to many of their locations. Target also acquired </w:t>
      </w:r>
      <w:proofErr w:type="spellStart"/>
      <w:r w:rsidRPr="00622AD9">
        <w:rPr>
          <w:color w:val="000000" w:themeColor="text1"/>
        </w:rPr>
        <w:t>Shipt</w:t>
      </w:r>
      <w:proofErr w:type="spellEnd"/>
      <w:r w:rsidRPr="00622AD9">
        <w:rPr>
          <w:color w:val="000000" w:themeColor="text1"/>
        </w:rPr>
        <w:t xml:space="preserve">, which is a shopping and delivery company. </w:t>
      </w:r>
      <w:proofErr w:type="spellStart"/>
      <w:r w:rsidRPr="00622AD9">
        <w:rPr>
          <w:color w:val="000000" w:themeColor="text1"/>
        </w:rPr>
        <w:t>Shipt</w:t>
      </w:r>
      <w:proofErr w:type="spellEnd"/>
      <w:r w:rsidRPr="00622AD9">
        <w:rPr>
          <w:color w:val="000000" w:themeColor="text1"/>
        </w:rPr>
        <w:t xml:space="preserve"> shoppers go to the stores and buy the items and then deliver them to the customers. </w:t>
      </w:r>
      <w:r w:rsidRPr="00622AD9">
        <w:rPr>
          <w:color w:val="000000" w:themeColor="text1"/>
        </w:rPr>
        <w:lastRenderedPageBreak/>
        <w:t>The 2020 pandemic helped Target grow its online options; online sales, including in store pickup, increased by 34% in the second quarter of 2020. The pandemic increased Target’s cost to operate; they paid workers an extra two dollars an hour and some received bonuses on top of that. The pandemic also potentially cost sales because several items were out of stock for extended times; but overall sales increased by 3% to a little over 18 billion in the second quarter.</w:t>
      </w:r>
    </w:p>
    <w:p w14:paraId="46880991" w14:textId="0C9925BB" w:rsidR="005D2187" w:rsidRPr="00622AD9" w:rsidRDefault="005D2187" w:rsidP="00E007FB">
      <w:pPr>
        <w:pStyle w:val="NormalWeb"/>
        <w:ind w:left="720"/>
        <w:divId w:val="1865753270"/>
        <w:rPr>
          <w:color w:val="000000" w:themeColor="text1"/>
        </w:rPr>
      </w:pPr>
      <w:r w:rsidRPr="00622AD9">
        <w:rPr>
          <w:color w:val="000000" w:themeColor="text1"/>
        </w:rPr>
        <w:t xml:space="preserve">Amazon was founded in 1994 as a bookstore. It is headquartered in Seattle, Washington. During the 90’s Amazon grew from mostly books to adding music and movies. It also started expanding internationally in the late 1990’s. Amazon has a very diverse business; the most well-known is the online store.  The online store is a mix on Amazon direct selling and third-party venders selling on the site. They also have their own delivery service, cargo airline, web services, smart home products and physical store locations. They have a few different type of physical stores: Whole Foods, Amazon Go, and Amazon Books. Amazon Go is a </w:t>
      </w:r>
      <w:proofErr w:type="spellStart"/>
      <w:r w:rsidRPr="00622AD9">
        <w:rPr>
          <w:color w:val="000000" w:themeColor="text1"/>
        </w:rPr>
        <w:t>cashierless</w:t>
      </w:r>
      <w:proofErr w:type="spellEnd"/>
      <w:r w:rsidRPr="00622AD9">
        <w:rPr>
          <w:color w:val="000000" w:themeColor="text1"/>
        </w:rPr>
        <w:t xml:space="preserve"> store that tracks customers by camera and automatically charges the customer as they leave the store, with no need to physically pay.</w:t>
      </w:r>
      <w:r w:rsidR="00E007FB" w:rsidRPr="00622AD9">
        <w:rPr>
          <w:color w:val="000000" w:themeColor="text1"/>
        </w:rPr>
        <w:t xml:space="preserve"> </w:t>
      </w:r>
      <w:r w:rsidRPr="00622AD9">
        <w:rPr>
          <w:color w:val="000000" w:themeColor="text1"/>
        </w:rPr>
        <w:t>Amazon Web Services is the most profitable part of Amazon; accounting for nearly 70% of total profits for the fourth quarter of 2019. It hosts several large companies such as Netflix and Airbnb. The 2020 pandemic forced Amazon to slow down delivery due to an increase in demand and new cleaning procedures at distribution centers. Prime members were previously able to get one day shipping on most prime items. They had a large increase in sales while the stay at home orders were in effect for most of the country. The pandemic forced Amazon to hire a large number of people to keep up with the extra demand. Amazon also had to raise their pay by two dollars an hour and give unlimited time off if a worker was sick.  The second quarter 2020 had revenue of almost 89 billion and an increase in grocery sales by 160%.  </w:t>
      </w:r>
    </w:p>
    <w:p w14:paraId="6A4933D9" w14:textId="1556FF86" w:rsidR="003E5BCA" w:rsidRPr="00622AD9" w:rsidRDefault="003E5BCA" w:rsidP="00E007FB">
      <w:pPr>
        <w:pStyle w:val="NormalWeb"/>
        <w:ind w:left="720"/>
        <w:divId w:val="1865753270"/>
        <w:rPr>
          <w:color w:val="000000" w:themeColor="text1"/>
        </w:rPr>
      </w:pPr>
    </w:p>
    <w:p w14:paraId="45957C8A" w14:textId="12D79134" w:rsidR="003E5BCA" w:rsidRPr="00622AD9" w:rsidRDefault="003E5BCA" w:rsidP="00E007FB">
      <w:pPr>
        <w:pStyle w:val="NormalWeb"/>
        <w:ind w:left="720"/>
        <w:divId w:val="1865753270"/>
        <w:rPr>
          <w:color w:val="000000" w:themeColor="text1"/>
        </w:rPr>
      </w:pPr>
    </w:p>
    <w:p w14:paraId="363E2F0E" w14:textId="71346788" w:rsidR="00293A16" w:rsidRPr="00622AD9" w:rsidRDefault="00A21E96">
      <w:pPr>
        <w:rPr>
          <w:rFonts w:ascii="Times New Roman" w:eastAsia="Times New Roman" w:hAnsi="Times New Roman" w:cs="Times New Roman"/>
          <w:color w:val="000000"/>
          <w:sz w:val="27"/>
          <w:szCs w:val="27"/>
        </w:rPr>
      </w:pPr>
      <w:r w:rsidRPr="00622AD9">
        <w:rPr>
          <w:rFonts w:ascii="Times New Roman" w:eastAsia="Times New Roman" w:hAnsi="Times New Roman" w:cs="Times New Roman"/>
          <w:color w:val="000000"/>
          <w:sz w:val="27"/>
          <w:szCs w:val="27"/>
        </w:rPr>
        <w:t xml:space="preserve">2. </w:t>
      </w:r>
      <w:r w:rsidR="00EA68F5" w:rsidRPr="00622AD9">
        <w:rPr>
          <w:rFonts w:ascii="Times New Roman" w:eastAsia="Times New Roman" w:hAnsi="Times New Roman" w:cs="Times New Roman"/>
          <w:color w:val="000000"/>
          <w:sz w:val="27"/>
          <w:szCs w:val="27"/>
        </w:rPr>
        <w:t>Conduct research, and list at least five types of investment assets that you are interested in.  Share the historical performance of each asset over the past 1, 5, and 10 year periods.  Of your selected five choices, show the percentage of the investment you would direct if provided the opportunity.  Remember, your investment distribution should add up to 100%.  Share your rationale within your examples, which help to provide evidence to your argument.  </w:t>
      </w:r>
    </w:p>
    <w:p w14:paraId="273EE635" w14:textId="331246E3" w:rsidR="00EA68F5" w:rsidRPr="00622AD9" w:rsidRDefault="00EA68F5">
      <w:pPr>
        <w:rPr>
          <w:rFonts w:ascii="Times New Roman" w:eastAsia="Times New Roman" w:hAnsi="Times New Roman" w:cs="Times New Roman"/>
          <w:color w:val="000000"/>
          <w:sz w:val="27"/>
          <w:szCs w:val="27"/>
        </w:rPr>
      </w:pPr>
    </w:p>
    <w:p w14:paraId="5CF4FF45" w14:textId="77777777" w:rsidR="00A21E96" w:rsidRPr="00622AD9" w:rsidRDefault="007A0C04" w:rsidP="00A21E96">
      <w:pPr>
        <w:pStyle w:val="NormalWeb"/>
        <w:numPr>
          <w:ilvl w:val="0"/>
          <w:numId w:val="3"/>
        </w:numPr>
        <w:divId w:val="1477331179"/>
        <w:rPr>
          <w:color w:val="000000"/>
          <w:sz w:val="27"/>
          <w:szCs w:val="27"/>
        </w:rPr>
      </w:pPr>
      <w:r w:rsidRPr="00622AD9">
        <w:rPr>
          <w:color w:val="000000"/>
          <w:sz w:val="27"/>
          <w:szCs w:val="27"/>
        </w:rPr>
        <w:t xml:space="preserve">Apple (AAP) 20%, in the past year it doubled, in 5 years its up 4.5x the original amount and 10 years ago each stock was at only $30 a share.  I currently own this stock and I bought it right after COVID-19 took affect. I have made over $600 on just 5 shares.  I recommend this stock because </w:t>
      </w:r>
      <w:proofErr w:type="spellStart"/>
      <w:r w:rsidRPr="00622AD9">
        <w:rPr>
          <w:color w:val="000000"/>
          <w:sz w:val="27"/>
          <w:szCs w:val="27"/>
        </w:rPr>
        <w:t>Iphone</w:t>
      </w:r>
      <w:proofErr w:type="spellEnd"/>
      <w:r w:rsidRPr="00622AD9">
        <w:rPr>
          <w:color w:val="000000"/>
          <w:sz w:val="27"/>
          <w:szCs w:val="27"/>
        </w:rPr>
        <w:t xml:space="preserve"> users are loyal.  I personally do not use apple products, but in the past year I could say apple has given me a free phone if </w:t>
      </w:r>
      <w:proofErr w:type="spellStart"/>
      <w:r w:rsidRPr="00622AD9">
        <w:rPr>
          <w:color w:val="000000"/>
          <w:sz w:val="27"/>
          <w:szCs w:val="27"/>
        </w:rPr>
        <w:t>i</w:t>
      </w:r>
      <w:proofErr w:type="spellEnd"/>
      <w:r w:rsidRPr="00622AD9">
        <w:rPr>
          <w:color w:val="000000"/>
          <w:sz w:val="27"/>
          <w:szCs w:val="27"/>
        </w:rPr>
        <w:t xml:space="preserve"> cashed in my stocks.  </w:t>
      </w:r>
    </w:p>
    <w:p w14:paraId="2DDFC775" w14:textId="77777777" w:rsidR="00A21E96" w:rsidRPr="00622AD9" w:rsidRDefault="007A0C04" w:rsidP="00A21E96">
      <w:pPr>
        <w:pStyle w:val="NormalWeb"/>
        <w:ind w:left="720"/>
        <w:divId w:val="1477331179"/>
        <w:rPr>
          <w:color w:val="000000"/>
          <w:sz w:val="27"/>
          <w:szCs w:val="27"/>
        </w:rPr>
      </w:pPr>
      <w:r w:rsidRPr="00622AD9">
        <w:rPr>
          <w:color w:val="000000"/>
          <w:sz w:val="27"/>
          <w:szCs w:val="27"/>
        </w:rPr>
        <w:lastRenderedPageBreak/>
        <w:t xml:space="preserve">Disney (DIS) 20% in the past year stocks are down about $20 per share,  in 5 years its up $25 a share, but  the original amount  10 years ago each stock share was at $30 a share.  We have to remember that </w:t>
      </w:r>
      <w:proofErr w:type="spellStart"/>
      <w:r w:rsidRPr="00622AD9">
        <w:rPr>
          <w:color w:val="000000"/>
          <w:sz w:val="27"/>
          <w:szCs w:val="27"/>
        </w:rPr>
        <w:t>disney</w:t>
      </w:r>
      <w:proofErr w:type="spellEnd"/>
      <w:r w:rsidRPr="00622AD9">
        <w:rPr>
          <w:color w:val="000000"/>
          <w:sz w:val="27"/>
          <w:szCs w:val="27"/>
        </w:rPr>
        <w:t xml:space="preserve"> walks the market in media.  Not only are they a recreational resort that millions of people visit (that has been closed for months and still has only dropped $20 a share), they are remaining pretty consistent on investing and remaining stable in a time of constant havoc. </w:t>
      </w:r>
    </w:p>
    <w:p w14:paraId="46EE0966" w14:textId="77777777" w:rsidR="00A21E96" w:rsidRPr="00622AD9" w:rsidRDefault="007A0C04" w:rsidP="00A21E96">
      <w:pPr>
        <w:pStyle w:val="NormalWeb"/>
        <w:ind w:left="720"/>
        <w:divId w:val="1477331179"/>
        <w:rPr>
          <w:color w:val="000000"/>
          <w:sz w:val="27"/>
          <w:szCs w:val="27"/>
        </w:rPr>
      </w:pPr>
      <w:r w:rsidRPr="00622AD9">
        <w:rPr>
          <w:color w:val="000000"/>
          <w:sz w:val="27"/>
          <w:szCs w:val="27"/>
        </w:rPr>
        <w:t xml:space="preserve">Amazon (AMZN) 30% in the past year it has nearly doubled from around $1700 to $3200 a share, in 5 years its up 6.5x the original amount, and 10 years ago each share was at $125 a piece with an increase of 2500% profit.  It would be insane not to buy from any of these companies.  I don't know </w:t>
      </w:r>
      <w:proofErr w:type="spellStart"/>
      <w:r w:rsidRPr="00622AD9">
        <w:rPr>
          <w:color w:val="000000"/>
          <w:sz w:val="27"/>
          <w:szCs w:val="27"/>
        </w:rPr>
        <w:t>i</w:t>
      </w:r>
      <w:proofErr w:type="spellEnd"/>
      <w:r w:rsidRPr="00622AD9">
        <w:rPr>
          <w:color w:val="000000"/>
          <w:sz w:val="27"/>
          <w:szCs w:val="27"/>
        </w:rPr>
        <w:t xml:space="preserve"> it is short lived but with times being so tech savvy it would be a good chance this would be a successful investment for the next five years. </w:t>
      </w:r>
    </w:p>
    <w:p w14:paraId="197E9A91" w14:textId="77777777" w:rsidR="00A21E96" w:rsidRPr="00622AD9" w:rsidRDefault="007A0C04" w:rsidP="00A21E96">
      <w:pPr>
        <w:pStyle w:val="NormalWeb"/>
        <w:ind w:left="720"/>
        <w:divId w:val="1477331179"/>
        <w:rPr>
          <w:color w:val="000000"/>
          <w:sz w:val="27"/>
          <w:szCs w:val="27"/>
        </w:rPr>
      </w:pPr>
      <w:r w:rsidRPr="00622AD9">
        <w:rPr>
          <w:color w:val="000000"/>
          <w:sz w:val="27"/>
          <w:szCs w:val="27"/>
        </w:rPr>
        <w:t xml:space="preserve">Advance Auto Parts (AAP) 10% in the past year it stayed the same with a large drop when the virus hit, in 5 years its remaining consistent at their $165 per share, however, during this time frame Advance Auto Purchased </w:t>
      </w:r>
      <w:proofErr w:type="spellStart"/>
      <w:r w:rsidRPr="00622AD9">
        <w:rPr>
          <w:color w:val="000000"/>
          <w:sz w:val="27"/>
          <w:szCs w:val="27"/>
        </w:rPr>
        <w:t>Carquest</w:t>
      </w:r>
      <w:proofErr w:type="spellEnd"/>
      <w:r w:rsidRPr="00622AD9">
        <w:rPr>
          <w:color w:val="000000"/>
          <w:sz w:val="27"/>
          <w:szCs w:val="27"/>
        </w:rPr>
        <w:t xml:space="preserve"> Auto and I believe another auto parts distributor so money is being reinvested into the market and buying out competitors. The original amount 10 years ago each stock was at $25 per share increasing 6x the current value. In the past my stocks have </w:t>
      </w:r>
      <w:proofErr w:type="spellStart"/>
      <w:r w:rsidRPr="00622AD9">
        <w:rPr>
          <w:color w:val="000000"/>
          <w:sz w:val="27"/>
          <w:szCs w:val="27"/>
        </w:rPr>
        <w:t>payed</w:t>
      </w:r>
      <w:proofErr w:type="spellEnd"/>
      <w:r w:rsidRPr="00622AD9">
        <w:rPr>
          <w:color w:val="000000"/>
          <w:sz w:val="27"/>
          <w:szCs w:val="27"/>
        </w:rPr>
        <w:t xml:space="preserve"> pretty well on the dividends this is also a good form of profit sharing which companies show appreciation to their investors. </w:t>
      </w:r>
    </w:p>
    <w:p w14:paraId="517F242B" w14:textId="77777777" w:rsidR="004740E1" w:rsidRPr="00622AD9" w:rsidRDefault="007A0C04" w:rsidP="00A21E96">
      <w:pPr>
        <w:pStyle w:val="NormalWeb"/>
        <w:ind w:left="720"/>
        <w:divId w:val="1477331179"/>
        <w:rPr>
          <w:color w:val="000000"/>
          <w:sz w:val="27"/>
          <w:szCs w:val="27"/>
        </w:rPr>
      </w:pPr>
      <w:r w:rsidRPr="00622AD9">
        <w:rPr>
          <w:color w:val="000000"/>
          <w:sz w:val="27"/>
          <w:szCs w:val="27"/>
        </w:rPr>
        <w:t>Tesla (TSLA) 20% in the past year stock is up 8.5x the amount at just shy of $1800 per share.  However, from 2010 to 2019 stocks were pretty stagnant around $220 per share, but in the past couple years Tesla was able to produce automobiles that took the market by storm. Tesla came onto the market in July 2010 (10 years ago) at 19.10 per share it has increased almost 10,000%.  </w:t>
      </w:r>
    </w:p>
    <w:p w14:paraId="0C70CF19" w14:textId="2FDF90A3" w:rsidR="007A0C04" w:rsidRPr="00622AD9" w:rsidRDefault="007A0C04" w:rsidP="00A21E96">
      <w:pPr>
        <w:pStyle w:val="NormalWeb"/>
        <w:ind w:left="720"/>
        <w:divId w:val="1477331179"/>
        <w:rPr>
          <w:color w:val="000000"/>
          <w:sz w:val="27"/>
          <w:szCs w:val="27"/>
        </w:rPr>
      </w:pPr>
      <w:r w:rsidRPr="00622AD9">
        <w:rPr>
          <w:color w:val="000000"/>
          <w:sz w:val="27"/>
          <w:szCs w:val="27"/>
        </w:rPr>
        <w:t>These are some great investments to look at if you are staying current with times. I am currently waiting for Cast21 to go public to invest in because I believe this is the most modernized medical equipment to help with stability of broken bones. </w:t>
      </w:r>
    </w:p>
    <w:p w14:paraId="117B92FF" w14:textId="77777777" w:rsidR="002A6C1C" w:rsidRPr="00622AD9" w:rsidRDefault="002A6C1C" w:rsidP="002A6C1C">
      <w:pPr>
        <w:pStyle w:val="NormalWeb"/>
        <w:numPr>
          <w:ilvl w:val="0"/>
          <w:numId w:val="3"/>
        </w:numPr>
        <w:divId w:val="759840301"/>
        <w:rPr>
          <w:color w:val="000000"/>
          <w:sz w:val="27"/>
          <w:szCs w:val="27"/>
        </w:rPr>
      </w:pPr>
      <w:r w:rsidRPr="00622AD9">
        <w:rPr>
          <w:color w:val="000000"/>
          <w:sz w:val="27"/>
          <w:szCs w:val="27"/>
        </w:rPr>
        <w:t xml:space="preserve">My </w:t>
      </w:r>
      <w:proofErr w:type="spellStart"/>
      <w:r w:rsidRPr="00622AD9">
        <w:rPr>
          <w:color w:val="000000"/>
          <w:sz w:val="27"/>
          <w:szCs w:val="27"/>
        </w:rPr>
        <w:t>Mutal</w:t>
      </w:r>
      <w:proofErr w:type="spellEnd"/>
      <w:r w:rsidRPr="00622AD9">
        <w:rPr>
          <w:color w:val="000000"/>
          <w:sz w:val="27"/>
          <w:szCs w:val="27"/>
        </w:rPr>
        <w:t xml:space="preserve"> fund I own is SWPPX that is a large blend mutual fund or a large cap mutual fund. It has a 10 year average performance of 14.23 a five year average performance 12.28% and a 1 year performance of 19.61%</w:t>
      </w:r>
    </w:p>
    <w:p w14:paraId="2D5A5E3C" w14:textId="77777777" w:rsidR="002A6C1C" w:rsidRPr="00622AD9" w:rsidRDefault="002A6C1C" w:rsidP="002A6C1C">
      <w:pPr>
        <w:pStyle w:val="NormalWeb"/>
        <w:ind w:left="720"/>
        <w:divId w:val="759840301"/>
        <w:rPr>
          <w:color w:val="000000"/>
          <w:sz w:val="27"/>
          <w:szCs w:val="27"/>
        </w:rPr>
      </w:pPr>
      <w:r w:rsidRPr="00622AD9">
        <w:rPr>
          <w:rStyle w:val="w20"/>
          <w:color w:val="000000"/>
          <w:sz w:val="27"/>
          <w:szCs w:val="27"/>
        </w:rPr>
        <w:t> A  stock I have been looking at is </w:t>
      </w:r>
      <w:r w:rsidRPr="00622AD9">
        <w:rPr>
          <w:color w:val="000000"/>
          <w:sz w:val="27"/>
          <w:szCs w:val="27"/>
        </w:rPr>
        <w:t>Microsoft the trailing return is according to Morgan Stanley. 10 year performance is 24.74% average, 5 year is 36.18 % , 1 year is 52.98%</w:t>
      </w:r>
    </w:p>
    <w:p w14:paraId="6B651BA0" w14:textId="77777777" w:rsidR="002A6C1C" w:rsidRPr="00622AD9" w:rsidRDefault="002A6C1C" w:rsidP="002A6C1C">
      <w:pPr>
        <w:pStyle w:val="NormalWeb"/>
        <w:ind w:left="720"/>
        <w:divId w:val="759840301"/>
        <w:rPr>
          <w:color w:val="000000"/>
          <w:sz w:val="27"/>
          <w:szCs w:val="27"/>
        </w:rPr>
      </w:pPr>
      <w:r w:rsidRPr="00622AD9">
        <w:rPr>
          <w:color w:val="000000"/>
          <w:sz w:val="27"/>
          <w:szCs w:val="27"/>
        </w:rPr>
        <w:lastRenderedPageBreak/>
        <w:t>A mutual fund I have been advised by morning guard that is a mid cap growth is  BARAX with a 10 year return of 15.77 %, 5 year of 14.98% and 1 year of 21.80% that is a trailing return  </w:t>
      </w:r>
    </w:p>
    <w:p w14:paraId="5BF5934C" w14:textId="77777777" w:rsidR="002A6C1C" w:rsidRPr="00622AD9" w:rsidRDefault="002A6C1C" w:rsidP="002A6C1C">
      <w:pPr>
        <w:pStyle w:val="NormalWeb"/>
        <w:ind w:left="720"/>
        <w:divId w:val="759840301"/>
        <w:rPr>
          <w:color w:val="000000"/>
          <w:sz w:val="27"/>
          <w:szCs w:val="27"/>
        </w:rPr>
      </w:pPr>
      <w:r w:rsidRPr="00622AD9">
        <w:rPr>
          <w:color w:val="000000"/>
          <w:sz w:val="27"/>
          <w:szCs w:val="27"/>
        </w:rPr>
        <w:t>A stock that Jim Crammer suggested is BABA (a Chinese company that own most visited online marketplaces) it has a 5 year trailing return of 28.94% a 3 year of 15.87 % and a 1 year of 46.17% </w:t>
      </w:r>
    </w:p>
    <w:p w14:paraId="354CFF73" w14:textId="77777777" w:rsidR="002A6C1C" w:rsidRPr="00622AD9" w:rsidRDefault="002A6C1C" w:rsidP="002A6C1C">
      <w:pPr>
        <w:pStyle w:val="NormalWeb"/>
        <w:ind w:left="720"/>
        <w:divId w:val="759840301"/>
        <w:rPr>
          <w:color w:val="000000"/>
          <w:sz w:val="27"/>
          <w:szCs w:val="27"/>
        </w:rPr>
      </w:pPr>
      <w:r w:rsidRPr="00622AD9">
        <w:rPr>
          <w:color w:val="000000"/>
          <w:sz w:val="27"/>
          <w:szCs w:val="27"/>
        </w:rPr>
        <w:t>Another stock Cramer also suggested is VRTX it is a Pharmacy company that discovers and develops small molecule drugs for tremens of serious diseases has a 10 year trailing average of 22.55 a five year of 13.80 and a 1 year of 44.35.  </w:t>
      </w:r>
    </w:p>
    <w:p w14:paraId="681741B1" w14:textId="77777777" w:rsidR="002A6C1C" w:rsidRPr="00622AD9" w:rsidRDefault="002A6C1C" w:rsidP="002A6C1C">
      <w:pPr>
        <w:pStyle w:val="NormalWeb"/>
        <w:ind w:left="720"/>
        <w:divId w:val="759840301"/>
        <w:rPr>
          <w:color w:val="000000"/>
          <w:sz w:val="27"/>
          <w:szCs w:val="27"/>
        </w:rPr>
      </w:pPr>
      <w:r w:rsidRPr="00622AD9">
        <w:rPr>
          <w:color w:val="000000"/>
          <w:sz w:val="27"/>
          <w:szCs w:val="27"/>
        </w:rPr>
        <w:t>The percentage of diversification I use is Dave Ramsey plan of keeping a 3 months worth of expenses and then putting the rest in to mutual funds and some stocks.</w:t>
      </w:r>
    </w:p>
    <w:p w14:paraId="04D58AEB" w14:textId="5ED337F9" w:rsidR="002A6C1C" w:rsidRPr="00622AD9" w:rsidRDefault="002A6C1C" w:rsidP="002A6C1C">
      <w:pPr>
        <w:pStyle w:val="NormalWeb"/>
        <w:ind w:left="720"/>
        <w:divId w:val="759840301"/>
        <w:rPr>
          <w:color w:val="000000"/>
          <w:sz w:val="27"/>
          <w:szCs w:val="27"/>
        </w:rPr>
      </w:pPr>
      <w:r w:rsidRPr="00622AD9">
        <w:rPr>
          <w:color w:val="000000"/>
          <w:sz w:val="27"/>
          <w:szCs w:val="27"/>
        </w:rPr>
        <w:t>I just recently started to invest in individual stocks so it is 10% cash 85% mutual funds and 5% individual stocks. </w:t>
      </w:r>
    </w:p>
    <w:p w14:paraId="5F363ED1" w14:textId="77777777" w:rsidR="00EA68F5" w:rsidRPr="00622AD9" w:rsidRDefault="00EA68F5">
      <w:pPr>
        <w:rPr>
          <w:rFonts w:ascii="Times New Roman" w:hAnsi="Times New Roman" w:cs="Times New Roman"/>
          <w:color w:val="000000" w:themeColor="text1"/>
          <w:sz w:val="24"/>
          <w:szCs w:val="24"/>
        </w:rPr>
      </w:pPr>
    </w:p>
    <w:sectPr w:rsidR="00EA68F5" w:rsidRPr="00622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9D2BF6"/>
    <w:multiLevelType w:val="hybridMultilevel"/>
    <w:tmpl w:val="5974390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003CF9"/>
    <w:multiLevelType w:val="hybridMultilevel"/>
    <w:tmpl w:val="ABF08B3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3F57E7"/>
    <w:multiLevelType w:val="hybridMultilevel"/>
    <w:tmpl w:val="0484C01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A16"/>
    <w:rsid w:val="001625AD"/>
    <w:rsid w:val="001C720B"/>
    <w:rsid w:val="00251031"/>
    <w:rsid w:val="00293A16"/>
    <w:rsid w:val="002A6C1C"/>
    <w:rsid w:val="003E5BCA"/>
    <w:rsid w:val="003F2F54"/>
    <w:rsid w:val="00416D3E"/>
    <w:rsid w:val="004740E1"/>
    <w:rsid w:val="005D2187"/>
    <w:rsid w:val="00622AD9"/>
    <w:rsid w:val="00637A64"/>
    <w:rsid w:val="007A0C04"/>
    <w:rsid w:val="008135BA"/>
    <w:rsid w:val="009C3BEB"/>
    <w:rsid w:val="009E6766"/>
    <w:rsid w:val="00A21E96"/>
    <w:rsid w:val="00B7306C"/>
    <w:rsid w:val="00BD1706"/>
    <w:rsid w:val="00CE2274"/>
    <w:rsid w:val="00DC53C6"/>
    <w:rsid w:val="00E007FB"/>
    <w:rsid w:val="00EA68F5"/>
    <w:rsid w:val="00EC34B0"/>
    <w:rsid w:val="00F4031A"/>
    <w:rsid w:val="00FC45B9"/>
    <w:rsid w:val="00FD2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F0D0CE"/>
  <w15:chartTrackingRefBased/>
  <w15:docId w15:val="{6AD441DB-13CD-FB49-97E6-85AAFD1DA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4031A"/>
    <w:rPr>
      <w:b/>
      <w:bCs/>
    </w:rPr>
  </w:style>
  <w:style w:type="paragraph" w:styleId="NormalWeb">
    <w:name w:val="Normal (Web)"/>
    <w:basedOn w:val="Normal"/>
    <w:uiPriority w:val="99"/>
    <w:semiHidden/>
    <w:unhideWhenUsed/>
    <w:rsid w:val="001C720B"/>
    <w:pPr>
      <w:spacing w:before="100" w:beforeAutospacing="1" w:after="100" w:afterAutospacing="1" w:line="240" w:lineRule="auto"/>
    </w:pPr>
    <w:rPr>
      <w:rFonts w:ascii="Times New Roman" w:hAnsi="Times New Roman" w:cs="Times New Roman"/>
      <w:sz w:val="24"/>
      <w:szCs w:val="24"/>
    </w:rPr>
  </w:style>
  <w:style w:type="character" w:customStyle="1" w:styleId="w20">
    <w:name w:val="w(20%)"/>
    <w:basedOn w:val="DefaultParagraphFont"/>
    <w:rsid w:val="002A6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686325">
      <w:bodyDiv w:val="1"/>
      <w:marLeft w:val="0"/>
      <w:marRight w:val="0"/>
      <w:marTop w:val="0"/>
      <w:marBottom w:val="0"/>
      <w:divBdr>
        <w:top w:val="none" w:sz="0" w:space="0" w:color="auto"/>
        <w:left w:val="none" w:sz="0" w:space="0" w:color="auto"/>
        <w:bottom w:val="none" w:sz="0" w:space="0" w:color="auto"/>
        <w:right w:val="none" w:sz="0" w:space="0" w:color="auto"/>
      </w:divBdr>
    </w:div>
    <w:div w:id="759840301">
      <w:bodyDiv w:val="1"/>
      <w:marLeft w:val="0"/>
      <w:marRight w:val="0"/>
      <w:marTop w:val="0"/>
      <w:marBottom w:val="0"/>
      <w:divBdr>
        <w:top w:val="none" w:sz="0" w:space="0" w:color="auto"/>
        <w:left w:val="none" w:sz="0" w:space="0" w:color="auto"/>
        <w:bottom w:val="none" w:sz="0" w:space="0" w:color="auto"/>
        <w:right w:val="none" w:sz="0" w:space="0" w:color="auto"/>
      </w:divBdr>
    </w:div>
    <w:div w:id="1477331179">
      <w:bodyDiv w:val="1"/>
      <w:marLeft w:val="0"/>
      <w:marRight w:val="0"/>
      <w:marTop w:val="0"/>
      <w:marBottom w:val="0"/>
      <w:divBdr>
        <w:top w:val="none" w:sz="0" w:space="0" w:color="auto"/>
        <w:left w:val="none" w:sz="0" w:space="0" w:color="auto"/>
        <w:bottom w:val="none" w:sz="0" w:space="0" w:color="auto"/>
        <w:right w:val="none" w:sz="0" w:space="0" w:color="auto"/>
      </w:divBdr>
    </w:div>
    <w:div w:id="186575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1473</Words>
  <Characters>8400</Characters>
  <Application>Microsoft Office Word</Application>
  <DocSecurity>0</DocSecurity>
  <Lines>70</Lines>
  <Paragraphs>19</Paragraphs>
  <ScaleCrop>false</ScaleCrop>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28</cp:revision>
  <dcterms:created xsi:type="dcterms:W3CDTF">2020-08-21T17:28:00Z</dcterms:created>
  <dcterms:modified xsi:type="dcterms:W3CDTF">2020-08-21T17:53:00Z</dcterms:modified>
</cp:coreProperties>
</file>